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305" w:rsidRPr="00CC0CCF" w:rsidRDefault="00827305" w:rsidP="0082730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827305" w:rsidRPr="00CC0CCF" w:rsidRDefault="00827305" w:rsidP="0082730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Pr="00CC0CCF">
        <w:rPr>
          <w:rFonts w:ascii="Sylfaen" w:hAnsi="Sylfaen" w:cs="Arial"/>
          <w:sz w:val="24"/>
          <w:szCs w:val="24"/>
          <w:lang w:val="en-US"/>
        </w:rPr>
        <w:t>1</w:t>
      </w:r>
      <w:r>
        <w:rPr>
          <w:rFonts w:ascii="Sylfaen" w:hAnsi="Sylfaen" w:cs="Arial"/>
          <w:sz w:val="24"/>
          <w:szCs w:val="24"/>
          <w:lang w:val="ka-GE"/>
        </w:rPr>
        <w:t>0</w:t>
      </w:r>
    </w:p>
    <w:p w:rsidR="00827305" w:rsidRPr="00CC0CCF" w:rsidRDefault="00827305" w:rsidP="00827305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827305" w:rsidRPr="00CC0CCF" w:rsidRDefault="00827305" w:rsidP="00827305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827305" w:rsidRPr="00CC0CCF" w:rsidRDefault="00827305" w:rsidP="00827305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827305" w:rsidRPr="00CC0CCF" w:rsidRDefault="00827305" w:rsidP="00827305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827305" w:rsidRPr="00CC0CCF" w:rsidRDefault="00827305" w:rsidP="00827305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Calibri"/>
          <w:b/>
          <w:sz w:val="24"/>
          <w:szCs w:val="24"/>
          <w:lang w:val="ka-GE"/>
        </w:rPr>
        <w:t xml:space="preserve">სსიპ </w:t>
      </w:r>
      <w:r w:rsidR="00330963">
        <w:rPr>
          <w:rFonts w:ascii="Sylfaen" w:hAnsi="Sylfaen" w:cs="Calibri"/>
          <w:b/>
          <w:sz w:val="24"/>
          <w:szCs w:val="24"/>
          <w:lang w:val="ka-GE"/>
        </w:rPr>
        <w:t xml:space="preserve"> </w:t>
      </w:r>
      <w:r w:rsidRPr="00CC0CCF">
        <w:rPr>
          <w:rFonts w:ascii="Sylfaen" w:hAnsi="Sylfaen" w:cs="Calibri"/>
          <w:b/>
          <w:sz w:val="24"/>
          <w:szCs w:val="24"/>
          <w:lang w:val="ka-GE"/>
        </w:rPr>
        <w:t>კოლეჯი ,,ახალი ტალღა“</w:t>
      </w:r>
    </w:p>
    <w:p w:rsidR="00827305" w:rsidRPr="00CC0CCF" w:rsidRDefault="00827305" w:rsidP="00827305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827305" w:rsidRPr="00CC0CCF" w:rsidRDefault="00827305" w:rsidP="00827305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827305" w:rsidRPr="00CC0CCF" w:rsidRDefault="00827305" w:rsidP="00827305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827305" w:rsidRPr="00CC0CCF" w:rsidRDefault="00827305" w:rsidP="0082730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C0CCF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827305" w:rsidRPr="00CC0CCF" w:rsidRDefault="00827305" w:rsidP="00827305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ka-GE"/>
        </w:rPr>
      </w:pPr>
      <w:r w:rsidRPr="00CC0CCF">
        <w:rPr>
          <w:rFonts w:ascii="Sylfae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827305" w:rsidRPr="00CC0CCF" w:rsidRDefault="00827305" w:rsidP="00827305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827305" w:rsidRPr="00CC0CCF" w:rsidRDefault="00827305" w:rsidP="008273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827305" w:rsidRPr="00CC0CCF" w:rsidRDefault="00827305" w:rsidP="008273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CC0CCF">
        <w:rPr>
          <w:rFonts w:ascii="Sylfaen" w:hAnsi="Sylfaen" w:cs="Arial"/>
          <w:sz w:val="24"/>
          <w:szCs w:val="24"/>
          <w:lang w:val="ka-GE"/>
        </w:rPr>
        <w:t>მოდული</w:t>
      </w:r>
      <w:r w:rsidRPr="00CC0CCF">
        <w:rPr>
          <w:rFonts w:ascii="Sylfaen" w:hAnsi="Sylfaen" w:cs="Arial"/>
          <w:sz w:val="24"/>
          <w:szCs w:val="24"/>
        </w:rPr>
        <w:t>:</w:t>
      </w:r>
      <w:r w:rsidRPr="00CC0CCF">
        <w:rPr>
          <w:rFonts w:ascii="Sylfaen" w:hAnsi="Sylfaen" w:cs="Arial"/>
          <w:b/>
          <w:sz w:val="24"/>
          <w:szCs w:val="24"/>
        </w:rPr>
        <w:t xml:space="preserve"> </w:t>
      </w:r>
      <w:r w:rsidRPr="00827305">
        <w:rPr>
          <w:rFonts w:ascii="Sylfaen" w:hAnsi="Sylfaen" w:cs="Arial"/>
          <w:b/>
          <w:sz w:val="28"/>
          <w:szCs w:val="28"/>
          <w:lang w:val="ka-GE"/>
        </w:rPr>
        <w:t>მარკეტინგი და გაყიდვები</w:t>
      </w:r>
    </w:p>
    <w:p w:rsidR="00827305" w:rsidRPr="00CC0CCF" w:rsidRDefault="00827305" w:rsidP="0082730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  <w:lang w:val="ka-GE"/>
        </w:rPr>
        <w:t xml:space="preserve">სტატუსი:   </w:t>
      </w:r>
      <w:r w:rsidRPr="00CC0CCF">
        <w:rPr>
          <w:rFonts w:ascii="Sylfaen" w:hAnsi="Sylfaen" w:cs="Arial"/>
          <w:sz w:val="24"/>
          <w:szCs w:val="24"/>
          <w:lang w:val="ka-GE"/>
        </w:rPr>
        <w:t>სავალდებულო</w:t>
      </w:r>
      <w:r>
        <w:rPr>
          <w:rFonts w:ascii="Sylfaen" w:hAnsi="Sylfaen" w:cs="Arial"/>
          <w:sz w:val="24"/>
          <w:szCs w:val="24"/>
          <w:lang w:val="ka-GE"/>
        </w:rPr>
        <w:t xml:space="preserve"> </w:t>
      </w:r>
    </w:p>
    <w:p w:rsidR="00827305" w:rsidRPr="00CC0CCF" w:rsidRDefault="00827305" w:rsidP="008273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827305" w:rsidRPr="00CC0CCF" w:rsidRDefault="00827305" w:rsidP="00827305">
      <w:pPr>
        <w:spacing w:line="240" w:lineRule="auto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827305" w:rsidRPr="00CC0CCF" w:rsidRDefault="00827305" w:rsidP="00827305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827305" w:rsidRPr="00CC0CCF" w:rsidRDefault="00827305" w:rsidP="008273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827305" w:rsidRDefault="00827305" w:rsidP="008273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330963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CC0CCF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:rsidR="00827305" w:rsidRPr="00CC0CCF" w:rsidRDefault="00827305" w:rsidP="00827305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2"/>
        <w:gridCol w:w="7437"/>
      </w:tblGrid>
      <w:tr w:rsidR="001B04B1" w:rsidRPr="00587F8A" w:rsidTr="00B408CE">
        <w:trPr>
          <w:trHeight w:val="491"/>
        </w:trPr>
        <w:tc>
          <w:tcPr>
            <w:tcW w:w="2506" w:type="pct"/>
          </w:tcPr>
          <w:p w:rsidR="00BE3CFF" w:rsidRPr="00587F8A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587F8A" w:rsidRDefault="00B408CE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44828">
              <w:rPr>
                <w:rFonts w:ascii="Sylfaen" w:hAnsi="Sylfaen" w:cs="Arial"/>
                <w:sz w:val="20"/>
                <w:szCs w:val="20"/>
                <w:lang w:val="ka-GE"/>
              </w:rPr>
              <w:t>101190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587F8A" w:rsidTr="00B408CE">
        <w:trPr>
          <w:trHeight w:val="473"/>
        </w:trPr>
        <w:tc>
          <w:tcPr>
            <w:tcW w:w="2506" w:type="pct"/>
          </w:tcPr>
          <w:p w:rsidR="00BE3CFF" w:rsidRPr="007D1F24" w:rsidRDefault="00BE3CFF" w:rsidP="00DF14E3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B04E59" w:rsidRDefault="00B04E59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B1BC3">
              <w:rPr>
                <w:rFonts w:ascii="Sylfaen" w:hAnsi="Sylfaen" w:cs="Arial"/>
                <w:sz w:val="20"/>
                <w:szCs w:val="20"/>
                <w:lang w:val="ka-GE"/>
              </w:rPr>
              <w:t>მარკეტინგი და გაყიდვები</w:t>
            </w:r>
          </w:p>
        </w:tc>
      </w:tr>
      <w:tr w:rsidR="001B04B1" w:rsidRPr="00587F8A" w:rsidTr="00B408CE">
        <w:trPr>
          <w:trHeight w:val="473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87F8A" w:rsidRDefault="00B22070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587F8A" w:rsidTr="00B408CE">
        <w:trPr>
          <w:trHeight w:val="473"/>
        </w:trPr>
        <w:tc>
          <w:tcPr>
            <w:tcW w:w="2506" w:type="pct"/>
          </w:tcPr>
          <w:p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587F8A" w:rsidRDefault="00B04E59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1B04B1" w:rsidRPr="00587F8A" w:rsidTr="00B408CE">
        <w:trPr>
          <w:trHeight w:val="473"/>
        </w:trPr>
        <w:tc>
          <w:tcPr>
            <w:tcW w:w="2506" w:type="pct"/>
          </w:tcPr>
          <w:p w:rsidR="00BE3CFF" w:rsidRPr="00587F8A" w:rsidRDefault="00BE3CFF" w:rsidP="00B04E5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B04E59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:rsidTr="00B408CE">
        <w:trPr>
          <w:trHeight w:val="1392"/>
        </w:trPr>
        <w:tc>
          <w:tcPr>
            <w:tcW w:w="2506" w:type="pct"/>
          </w:tcPr>
          <w:p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613C35" w:rsidRPr="00CD39B6" w:rsidRDefault="00D42EA1" w:rsidP="00014F6B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014F6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014F6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014F6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014F6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014F6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14F6B" w:rsidRPr="008413CC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ბაზრის</w:t>
            </w:r>
            <w:proofErr w:type="spellEnd"/>
            <w:r w:rsidR="00014F6B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="00014F6B" w:rsidRPr="008413CC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ანალიზი</w:t>
            </w:r>
            <w:r w:rsidR="00014F6B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 xml:space="preserve">; </w:t>
            </w:r>
            <w:r w:rsidR="00014F6B" w:rsidRPr="00613C35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პროდუქტის შექმნა და სრულყოფა</w:t>
            </w:r>
            <w:r w:rsidR="00014F6B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; </w:t>
            </w:r>
            <w:r w:rsidR="00014F6B" w:rsidRPr="00613C35">
              <w:rPr>
                <w:rFonts w:ascii="Sylfaen" w:hAnsi="Sylfaen" w:cs="Arial"/>
                <w:sz w:val="20"/>
                <w:szCs w:val="20"/>
                <w:lang w:val="ka-GE"/>
              </w:rPr>
              <w:t>პროდუქციის რეალიზაცია</w:t>
            </w: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97A46" w:rsidRDefault="00797A46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C1963" w:rsidRDefault="00EC1963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C1963" w:rsidRDefault="00EC1963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C1963" w:rsidRPr="00613C35" w:rsidRDefault="00EC1963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079"/>
        <w:gridCol w:w="7956"/>
        <w:gridCol w:w="2919"/>
        <w:gridCol w:w="1940"/>
      </w:tblGrid>
      <w:tr w:rsidR="00EC1963" w:rsidRPr="00587F8A" w:rsidTr="00EC1963">
        <w:trPr>
          <w:trHeight w:val="638"/>
          <w:jc w:val="center"/>
        </w:trPr>
        <w:tc>
          <w:tcPr>
            <w:tcW w:w="683" w:type="pct"/>
            <w:shd w:val="clear" w:color="auto" w:fill="DBE5F1" w:themeFill="accent1" w:themeFillTint="33"/>
            <w:vAlign w:val="center"/>
          </w:tcPr>
          <w:p w:rsidR="00EC1963" w:rsidRDefault="00EC1963" w:rsidP="000C3F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C1963" w:rsidRPr="00587F8A" w:rsidRDefault="00EC1963" w:rsidP="000C3F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EC1963" w:rsidRPr="00587F8A" w:rsidRDefault="00EC1963" w:rsidP="000C3FA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676" w:type="pct"/>
            <w:shd w:val="clear" w:color="auto" w:fill="DBE5F1" w:themeFill="accent1" w:themeFillTint="33"/>
            <w:vAlign w:val="center"/>
          </w:tcPr>
          <w:p w:rsidR="00EC1963" w:rsidRPr="00587F8A" w:rsidRDefault="00EC1963" w:rsidP="000C3F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85" w:type="pct"/>
            <w:shd w:val="clear" w:color="auto" w:fill="DBE5F1" w:themeFill="accent1" w:themeFillTint="33"/>
            <w:vAlign w:val="center"/>
          </w:tcPr>
          <w:p w:rsidR="00EC1963" w:rsidRDefault="00EC1963" w:rsidP="000C3F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C1963" w:rsidRPr="00587F8A" w:rsidRDefault="00EC1963" w:rsidP="000C3F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56" w:type="pct"/>
            <w:shd w:val="clear" w:color="auto" w:fill="DBE5F1" w:themeFill="accent1" w:themeFillTint="33"/>
            <w:vAlign w:val="center"/>
          </w:tcPr>
          <w:p w:rsidR="00EC1963" w:rsidRPr="00587F8A" w:rsidRDefault="00EC1963" w:rsidP="000C3FA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C1963" w:rsidRPr="00587F8A" w:rsidTr="00EC1963">
        <w:trPr>
          <w:trHeight w:val="1583"/>
          <w:jc w:val="center"/>
        </w:trPr>
        <w:tc>
          <w:tcPr>
            <w:tcW w:w="683" w:type="pct"/>
            <w:shd w:val="clear" w:color="auto" w:fill="auto"/>
          </w:tcPr>
          <w:p w:rsidR="00EC1963" w:rsidRPr="008413CC" w:rsidRDefault="00EC1963" w:rsidP="008554F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13CC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8413CC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413CC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ბაზრის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8413CC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ანალიზი</w:t>
            </w:r>
          </w:p>
        </w:tc>
        <w:tc>
          <w:tcPr>
            <w:tcW w:w="2676" w:type="pct"/>
            <w:shd w:val="clear" w:color="auto" w:fill="auto"/>
          </w:tcPr>
          <w:p w:rsidR="00EC1963" w:rsidRPr="008554FC" w:rsidRDefault="00EC1963" w:rsidP="008554FC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1.</w:t>
            </w:r>
            <w:r w:rsidRPr="008554F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ბაზრის შესწავლის (მომხმარებლები,კონკურენტები,მომწოდებლები და სხვა) საფუძველზე ადგენს 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სილამაზის მომსახურების ობიექტის</w:t>
            </w:r>
            <w:r w:rsidR="0082730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554F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ფუნქციონირებისა და განვითარების გეგმას;</w:t>
            </w:r>
          </w:p>
          <w:p w:rsidR="00EC1963" w:rsidRPr="008554FC" w:rsidRDefault="00EC1963" w:rsidP="008554FC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2.</w:t>
            </w:r>
            <w:r w:rsidRPr="008554FC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 xml:space="preserve">ახორციელებს  </w:t>
            </w:r>
            <w:proofErr w:type="spellStart"/>
            <w:r w:rsidRPr="008554FC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სამომხმარებლო</w:t>
            </w:r>
            <w:proofErr w:type="spellEnd"/>
            <w:r w:rsidR="00827305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8554FC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ბაზრ</w:t>
            </w:r>
            <w:proofErr w:type="spellEnd"/>
            <w:r w:rsidRPr="008554FC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ებ</w:t>
            </w:r>
            <w:proofErr w:type="spellStart"/>
            <w:r w:rsidRPr="008554FC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ის</w:t>
            </w:r>
            <w:proofErr w:type="spellEnd"/>
            <w:r w:rsidR="00827305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8554FC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სეგმენტაცია</w:t>
            </w:r>
            <w:proofErr w:type="spellEnd"/>
            <w:r w:rsidRPr="008554FC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სა და მიზნობრივი ბაზრების შერჩევას;</w:t>
            </w:r>
          </w:p>
          <w:p w:rsidR="00EC1963" w:rsidRPr="008554FC" w:rsidRDefault="00EC1963" w:rsidP="008554FC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3.</w:t>
            </w:r>
            <w:r w:rsidRPr="008554FC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შეიმუშავებს სილამაზის სალონის</w:t>
            </w:r>
            <w:r w:rsidRPr="008554F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 პოზიციონირების   გეგმას.</w:t>
            </w:r>
          </w:p>
        </w:tc>
        <w:tc>
          <w:tcPr>
            <w:tcW w:w="985" w:type="pct"/>
            <w:vAlign w:val="center"/>
          </w:tcPr>
          <w:p w:rsidR="00EC1963" w:rsidRPr="005F70F3" w:rsidRDefault="00EC1963" w:rsidP="008554FC">
            <w:pPr>
              <w:pStyle w:val="a6"/>
              <w:jc w:val="both"/>
              <w:rPr>
                <w:rFonts w:ascii="Sylfaen" w:hAnsi="Sylfaen" w:cs="Sylfaen"/>
                <w:bCs/>
                <w:color w:val="000000"/>
                <w:lang w:val="en-US"/>
              </w:rPr>
            </w:pPr>
            <w:r w:rsidRPr="006F13D1">
              <w:rPr>
                <w:rFonts w:ascii="Sylfaen" w:hAnsi="Sylfaen" w:cs="Sylfaen"/>
                <w:bCs/>
                <w:color w:val="000000"/>
                <w:lang w:val="ka-GE"/>
              </w:rPr>
              <w:t>მოცემული სწავლის შედეგისათვის კომპეტენციების პარამეტრების დიაპაზონი სრულად ასახულია შესრულების კრიტერიუმში</w:t>
            </w:r>
            <w:r>
              <w:rPr>
                <w:rFonts w:ascii="Sylfaen" w:hAnsi="Sylfaen" w:cs="Sylfaen"/>
                <w:bCs/>
                <w:color w:val="000000"/>
                <w:lang w:val="en-US"/>
              </w:rPr>
              <w:t>.</w:t>
            </w:r>
          </w:p>
        </w:tc>
        <w:tc>
          <w:tcPr>
            <w:tcW w:w="656" w:type="pct"/>
          </w:tcPr>
          <w:p w:rsidR="00EC1963" w:rsidRPr="008554FC" w:rsidRDefault="00EC1963" w:rsidP="008554FC">
            <w:pPr>
              <w:rPr>
                <w:sz w:val="20"/>
                <w:szCs w:val="20"/>
              </w:rPr>
            </w:pPr>
            <w:proofErr w:type="spellStart"/>
            <w:r w:rsidRPr="008554FC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="0082730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554FC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proofErr w:type="spellEnd"/>
            <w:r w:rsidR="0082730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554FC">
              <w:rPr>
                <w:rFonts w:ascii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  <w:tr w:rsidR="00EC1963" w:rsidRPr="00587F8A" w:rsidTr="00EC1963">
        <w:trPr>
          <w:trHeight w:val="592"/>
          <w:jc w:val="center"/>
        </w:trPr>
        <w:tc>
          <w:tcPr>
            <w:tcW w:w="683" w:type="pct"/>
            <w:shd w:val="clear" w:color="auto" w:fill="auto"/>
          </w:tcPr>
          <w:p w:rsidR="00EC1963" w:rsidRPr="00613C35" w:rsidRDefault="00EC1963" w:rsidP="008554FC">
            <w:pPr>
              <w:spacing w:after="120"/>
              <w:ind w:right="567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613C35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პროდუქტის შექმნა და სრულყოფა</w:t>
            </w:r>
          </w:p>
          <w:p w:rsidR="00EC1963" w:rsidRPr="00587F8A" w:rsidRDefault="00EC1963" w:rsidP="008554FC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676" w:type="pct"/>
            <w:shd w:val="clear" w:color="auto" w:fill="auto"/>
          </w:tcPr>
          <w:p w:rsidR="00EC1963" w:rsidRPr="008554FC" w:rsidRDefault="00EC1963" w:rsidP="008554FC">
            <w:pP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1.</w:t>
            </w:r>
            <w:r w:rsidRPr="008554F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ახდენს 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სილამაზის  ობიექტების </w:t>
            </w:r>
            <w:r w:rsidRPr="008554F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პროდუქტების ფორმირებასა და  შეფუთვას;</w:t>
            </w:r>
          </w:p>
          <w:p w:rsidR="00EC1963" w:rsidRPr="008554FC" w:rsidRDefault="00EC1963" w:rsidP="008554FC">
            <w:pP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2.</w:t>
            </w:r>
            <w:r w:rsidRPr="008554F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>შეიმუშავებს პროდუქტის, მომსახურებისა და სილამაზის ობიექტების   ბრენდინგის სტრატეგიულ გეგმას;</w:t>
            </w:r>
          </w:p>
          <w:p w:rsidR="00EC1963" w:rsidRPr="008554FC" w:rsidRDefault="00EC1963" w:rsidP="008554FC">
            <w:pP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ქმნის სილამაზის სალონების ინტეგრირებულ (რეკლამა, პერსონალური გაყიდვები,საზოგადოებასთან ურთიერთობა და სხვა)მარკეტინგულ საკომუნიკაციო     გეგმას;</w:t>
            </w:r>
          </w:p>
          <w:p w:rsidR="00EC1963" w:rsidRPr="008554FC" w:rsidRDefault="00EC1963" w:rsidP="008554FC">
            <w:pP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შეიმუშავებს მომხმარებლის ლოიალურობის  გეგმას ბრენდთან (სილამაზის ობიექტი)მიმართებ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ით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C1963" w:rsidRPr="008554FC" w:rsidRDefault="00EC1963" w:rsidP="008554FC">
            <w:pPr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სოციალური მედიის გამოყენებით ზრდის მომხმარებელთა რაოდენობას</w:t>
            </w:r>
            <w:r w:rsidRPr="008554FC"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  <w:t xml:space="preserve">. </w:t>
            </w:r>
          </w:p>
          <w:p w:rsidR="00EC1963" w:rsidRPr="00587F8A" w:rsidRDefault="00EC1963" w:rsidP="008554F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5" w:type="pct"/>
          </w:tcPr>
          <w:p w:rsidR="00EC1963" w:rsidRPr="005F70F3" w:rsidRDefault="00EC1963" w:rsidP="008554FC">
            <w:pPr>
              <w:pStyle w:val="a6"/>
              <w:jc w:val="both"/>
              <w:rPr>
                <w:rFonts w:ascii="Sylfaen" w:hAnsi="Sylfaen" w:cs="Sylfaen"/>
                <w:bCs/>
                <w:color w:val="000000"/>
                <w:lang w:val="en-US"/>
              </w:rPr>
            </w:pPr>
            <w:r w:rsidRPr="006F13D1">
              <w:rPr>
                <w:rFonts w:ascii="Sylfaen" w:hAnsi="Sylfaen" w:cs="Sylfaen"/>
                <w:bCs/>
                <w:color w:val="000000"/>
                <w:lang w:val="ka-GE"/>
              </w:rPr>
              <w:t>მოცემული სწავლის შედეგისათვის კომპეტენციების პარამეტრების დიაპაზონი სრულად ასახულია შესრულების კრიტერიუმში</w:t>
            </w:r>
            <w:r>
              <w:rPr>
                <w:rFonts w:ascii="Sylfaen" w:hAnsi="Sylfaen" w:cs="Sylfaen"/>
                <w:bCs/>
                <w:color w:val="000000"/>
                <w:lang w:val="en-US"/>
              </w:rPr>
              <w:t>.</w:t>
            </w:r>
          </w:p>
          <w:p w:rsidR="00EC1963" w:rsidRPr="00587F8A" w:rsidRDefault="00EC1963" w:rsidP="008554FC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56" w:type="pct"/>
          </w:tcPr>
          <w:p w:rsidR="00EC1963" w:rsidRPr="008554FC" w:rsidRDefault="00EC1963" w:rsidP="008554FC">
            <w:pPr>
              <w:rPr>
                <w:sz w:val="20"/>
                <w:szCs w:val="20"/>
              </w:rPr>
            </w:pPr>
            <w:proofErr w:type="spellStart"/>
            <w:r w:rsidRPr="008554FC">
              <w:rPr>
                <w:rFonts w:ascii="Sylfaen" w:hAnsi="Sylfaen" w:cs="Sylfaen"/>
                <w:sz w:val="20"/>
                <w:szCs w:val="20"/>
              </w:rPr>
              <w:t>პ</w:t>
            </w:r>
            <w:r w:rsidR="00827305" w:rsidRPr="008554FC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="0082730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27305" w:rsidRPr="008554FC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proofErr w:type="spellEnd"/>
            <w:r w:rsidR="0082730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27305" w:rsidRPr="008554FC">
              <w:rPr>
                <w:rFonts w:ascii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  <w:tr w:rsidR="00EC1963" w:rsidTr="00EC1963">
        <w:tblPrEx>
          <w:tblLook w:val="0000" w:firstRow="0" w:lastRow="0" w:firstColumn="0" w:lastColumn="0" w:noHBand="0" w:noVBand="0"/>
        </w:tblPrEx>
        <w:trPr>
          <w:trHeight w:val="692"/>
          <w:jc w:val="center"/>
        </w:trPr>
        <w:tc>
          <w:tcPr>
            <w:tcW w:w="683" w:type="pct"/>
          </w:tcPr>
          <w:p w:rsidR="00EC1963" w:rsidRPr="00507497" w:rsidRDefault="00EC1963" w:rsidP="008554FC">
            <w:pPr>
              <w:spacing w:before="24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C1963" w:rsidRPr="00097A39" w:rsidRDefault="00EC1963" w:rsidP="008554FC">
            <w:pPr>
              <w:spacing w:before="24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3</w:t>
            </w:r>
            <w:r w:rsidRPr="00613C35">
              <w:rPr>
                <w:rFonts w:ascii="Sylfaen" w:hAnsi="Sylfaen" w:cs="Arial"/>
                <w:sz w:val="20"/>
                <w:szCs w:val="20"/>
                <w:lang w:val="ka-GE"/>
              </w:rPr>
              <w:t>.პროდუქციის რეალიზაცია</w:t>
            </w:r>
          </w:p>
        </w:tc>
        <w:tc>
          <w:tcPr>
            <w:tcW w:w="2676" w:type="pct"/>
          </w:tcPr>
          <w:p w:rsidR="00EC1963" w:rsidRPr="008554FC" w:rsidRDefault="00EC1963" w:rsidP="008554FC">
            <w:pPr>
              <w:spacing w:before="24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შეიმუშავებს გაყიდვების ტაქტიკურ და სტრატეგიულ გეგმას;</w:t>
            </w:r>
          </w:p>
          <w:p w:rsidR="00EC1963" w:rsidRPr="008554FC" w:rsidRDefault="00EC1963" w:rsidP="008554FC">
            <w:pPr>
              <w:spacing w:before="24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იყენებს გაყიდვების 7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საფეხურიან ციკლს (მყიდველთა მოძიება, მათთვის პოზიტიური შთაბეჭდილების შექმნა და  ბენეფიტების გაცნობიერება, არსებული მომხმარებლის დახმარებით ახალი კლიენტის პოვნა და სხვა);</w:t>
            </w:r>
          </w:p>
          <w:p w:rsidR="00EC1963" w:rsidRPr="008554FC" w:rsidRDefault="00EC1963" w:rsidP="008554FC">
            <w:pPr>
              <w:spacing w:before="24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დროულად ახდენს გაყიდვებში შესაძლო პრობლემების იდენტიფიცირებას;</w:t>
            </w:r>
          </w:p>
          <w:p w:rsidR="00EC1963" w:rsidRPr="008554FC" w:rsidRDefault="00EC1963" w:rsidP="008554FC">
            <w:pPr>
              <w:spacing w:before="24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მყიდველთა ტიპების მიხედვით სწორად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წარმართავს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გაყიდვების პროცეს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C1963" w:rsidRPr="008554FC" w:rsidRDefault="00EC1963" w:rsidP="008554FC">
            <w:pPr>
              <w:spacing w:before="24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ითვალისწინებს ყიდვის შესახებ გადაწყვეტილების მიღების პროცესზე ზემოქმედ ფაქტორებს;</w:t>
            </w:r>
          </w:p>
          <w:p w:rsidR="00EC1963" w:rsidRPr="008554FC" w:rsidRDefault="00EC1963" w:rsidP="008554FC">
            <w:pPr>
              <w:spacing w:before="24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8554FC">
              <w:rPr>
                <w:rFonts w:ascii="Sylfaen" w:hAnsi="Sylfaen" w:cs="Arial"/>
                <w:sz w:val="20"/>
                <w:szCs w:val="20"/>
                <w:lang w:val="ka-GE"/>
              </w:rPr>
              <w:t>იყენებს გაყიდვების დასრულების ეფექტურ გზებს.</w:t>
            </w:r>
          </w:p>
        </w:tc>
        <w:tc>
          <w:tcPr>
            <w:tcW w:w="985" w:type="pct"/>
          </w:tcPr>
          <w:p w:rsidR="00EC1963" w:rsidRPr="00507497" w:rsidRDefault="00EC1963" w:rsidP="008554FC">
            <w:pPr>
              <w:spacing w:before="24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C1963" w:rsidRPr="005F70F3" w:rsidRDefault="00EC1963" w:rsidP="008554FC">
            <w:pPr>
              <w:pStyle w:val="a6"/>
              <w:spacing w:before="240"/>
              <w:jc w:val="both"/>
              <w:rPr>
                <w:rFonts w:ascii="Sylfaen" w:hAnsi="Sylfaen" w:cs="Sylfaen"/>
                <w:bCs/>
                <w:color w:val="000000"/>
                <w:lang w:val="en-US"/>
              </w:rPr>
            </w:pPr>
            <w:r w:rsidRPr="006F13D1">
              <w:rPr>
                <w:rFonts w:ascii="Sylfaen" w:hAnsi="Sylfaen" w:cs="Sylfaen"/>
                <w:bCs/>
                <w:color w:val="000000"/>
                <w:lang w:val="ka-GE"/>
              </w:rPr>
              <w:t>მოცემული სწავლის შედეგისათვის კომპეტენციების პარამეტრების დიაპაზონი სრულად ასახულია შესრულების კრიტერიუმში</w:t>
            </w:r>
            <w:r>
              <w:rPr>
                <w:rFonts w:ascii="Sylfaen" w:hAnsi="Sylfaen" w:cs="Sylfaen"/>
                <w:bCs/>
                <w:color w:val="000000"/>
                <w:lang w:val="en-US"/>
              </w:rPr>
              <w:t>.</w:t>
            </w:r>
          </w:p>
          <w:p w:rsidR="00EC1963" w:rsidRDefault="00EC1963" w:rsidP="008554FC">
            <w:pPr>
              <w:spacing w:before="24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56" w:type="pct"/>
          </w:tcPr>
          <w:p w:rsidR="00EC1963" w:rsidRPr="008554FC" w:rsidRDefault="00827305" w:rsidP="008554FC">
            <w:pPr>
              <w:rPr>
                <w:sz w:val="20"/>
                <w:szCs w:val="20"/>
              </w:rPr>
            </w:pPr>
            <w:proofErr w:type="spellStart"/>
            <w:r w:rsidRPr="008554FC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554FC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554FC">
              <w:rPr>
                <w:rFonts w:ascii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</w:tbl>
    <w:p w:rsidR="003438B3" w:rsidRPr="00637623" w:rsidRDefault="00490842" w:rsidP="00613C35">
      <w:pPr>
        <w:spacing w:before="240"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66205C">
        <w:rPr>
          <w:rFonts w:ascii="Sylfaen" w:hAnsi="Sylfaen" w:cs="Arial"/>
          <w:b/>
          <w:bCs/>
          <w:sz w:val="20"/>
          <w:szCs w:val="20"/>
          <w:lang w:val="ka-GE"/>
        </w:rPr>
        <w:t xml:space="preserve"> 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ჩანაწერები</w:t>
      </w:r>
    </w:p>
    <w:p w:rsidR="00285684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82730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728"/>
        <w:gridCol w:w="3679"/>
        <w:gridCol w:w="1680"/>
        <w:gridCol w:w="2249"/>
        <w:gridCol w:w="4558"/>
      </w:tblGrid>
      <w:tr w:rsidR="009106AE" w:rsidTr="008554FC">
        <w:tc>
          <w:tcPr>
            <w:tcW w:w="916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35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564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55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530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66205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8554FC" w:rsidTr="008554FC">
        <w:tc>
          <w:tcPr>
            <w:tcW w:w="916" w:type="pct"/>
          </w:tcPr>
          <w:p w:rsidR="008554FC" w:rsidRDefault="008554FC" w:rsidP="008554F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35" w:type="pct"/>
          </w:tcPr>
          <w:p w:rsidR="008554FC" w:rsidRPr="00930CE2" w:rsidRDefault="008554FC" w:rsidP="008554FC">
            <w:pPr>
              <w:numPr>
                <w:ilvl w:val="0"/>
                <w:numId w:val="24"/>
              </w:num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მარკეტინგული გარემო</w:t>
            </w:r>
            <w:r w:rsidRPr="00930CE2">
              <w:rPr>
                <w:rFonts w:ascii="Sylfaen" w:eastAsia="Calibri" w:hAnsi="Sylfaen"/>
                <w:sz w:val="20"/>
                <w:szCs w:val="20"/>
                <w:lang w:val="ka-GE"/>
              </w:rPr>
              <w:t>(კომპანიის მიკროგარემო</w:t>
            </w:r>
            <w:r w:rsidR="00032EBD">
              <w:rPr>
                <w:rFonts w:ascii="Sylfaen" w:eastAsia="Calibri" w:hAnsi="Sylfaen"/>
                <w:sz w:val="20"/>
                <w:szCs w:val="20"/>
                <w:lang w:val="ka-GE"/>
              </w:rPr>
              <w:t>)</w:t>
            </w:r>
            <w:r w:rsidRPr="00930CE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; </w:t>
            </w:r>
          </w:p>
          <w:p w:rsidR="008554FC" w:rsidRPr="008554FC" w:rsidRDefault="008554FC" w:rsidP="008554FC">
            <w:pPr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სეგმენტაცია</w:t>
            </w:r>
            <w:r w:rsidRPr="00930CE2">
              <w:rPr>
                <w:rFonts w:ascii="Sylfaen" w:eastAsia="Calibri" w:hAnsi="Sylfaen" w:cs="Calibri"/>
                <w:sz w:val="20"/>
                <w:szCs w:val="20"/>
                <w:lang w:val="ka-GE"/>
              </w:rPr>
              <w:t>,</w:t>
            </w: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მიზნობრივი ბაზრის შერჩევა და პოზიციონირება</w:t>
            </w:r>
            <w:r w:rsidR="00032EBD">
              <w:rPr>
                <w:rFonts w:ascii="Sylfaen" w:eastAsia="Calibri" w:hAnsi="Sylfaen" w:cs="Calibri"/>
                <w:sz w:val="20"/>
                <w:szCs w:val="20"/>
                <w:lang w:val="ka-GE"/>
              </w:rPr>
              <w:t>;</w:t>
            </w:r>
          </w:p>
          <w:p w:rsidR="008554FC" w:rsidRPr="008554FC" w:rsidRDefault="008554FC" w:rsidP="008554FC">
            <w:pPr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მარკეტინგული კვლევა</w:t>
            </w:r>
            <w:r w:rsidR="00032EBD"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564" w:type="pct"/>
          </w:tcPr>
          <w:p w:rsidR="008554FC" w:rsidRPr="00EB3846" w:rsidRDefault="008554FC" w:rsidP="008554FC">
            <w:pPr>
              <w:pStyle w:val="ab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505D9DA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</w:t>
            </w:r>
            <w:r w:rsidR="0082730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ფარგლებშიც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82730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</w:t>
            </w:r>
            <w:r>
              <w:rPr>
                <w:rFonts w:ascii="Sylfaen" w:eastAsia="Sylfaen" w:hAnsi="Sylfaen" w:cs="Sylfaen"/>
                <w:lang w:val="ka-GE"/>
              </w:rPr>
              <w:t>/</w:t>
            </w:r>
            <w:r w:rsidR="00827305">
              <w:rPr>
                <w:rFonts w:ascii="Sylfaen" w:eastAsia="Sylfaen" w:hAnsi="Sylfaen" w:cs="Sylfaen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lang w:val="ka-GE"/>
              </w:rPr>
              <w:t xml:space="preserve">მენტორი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82730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>/ მენტორის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დახმარებით, ხოლო შემდეგ უკვე დამოუკიდებლად იმეორებენ, ხვეწენ და განივითარებენ მოდულის </w:t>
            </w:r>
            <w:r w:rsidRPr="505D9DA6">
              <w:rPr>
                <w:rFonts w:ascii="Sylfaen" w:eastAsia="Sylfaen" w:hAnsi="Sylfaen" w:cs="Sylfaen"/>
                <w:lang w:val="ka-GE"/>
              </w:rPr>
              <w:lastRenderedPageBreak/>
              <w:t>ფარგლებში განსაზღვრულ კომპეტენციებს.</w:t>
            </w:r>
          </w:p>
        </w:tc>
        <w:tc>
          <w:tcPr>
            <w:tcW w:w="755" w:type="pct"/>
          </w:tcPr>
          <w:p w:rsidR="008554FC" w:rsidRPr="00EB3846" w:rsidRDefault="008554FC" w:rsidP="008554FC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530" w:type="pct"/>
          </w:tcPr>
          <w:p w:rsidR="008554FC" w:rsidRPr="00B9289A" w:rsidRDefault="008554FC" w:rsidP="008554F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8554FC" w:rsidRPr="00EB3846" w:rsidRDefault="008554FC" w:rsidP="00DC19F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C19F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8273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8273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554FC" w:rsidTr="008554FC">
        <w:trPr>
          <w:trHeight w:val="360"/>
        </w:trPr>
        <w:tc>
          <w:tcPr>
            <w:tcW w:w="916" w:type="pct"/>
          </w:tcPr>
          <w:p w:rsidR="008554FC" w:rsidRPr="002403C4" w:rsidRDefault="008554FC" w:rsidP="008554F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35" w:type="pct"/>
          </w:tcPr>
          <w:p w:rsidR="008554FC" w:rsidRPr="00930CE2" w:rsidRDefault="008554FC" w:rsidP="008554FC">
            <w:pPr>
              <w:numPr>
                <w:ilvl w:val="0"/>
                <w:numId w:val="25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30CE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მარკეტინგული კომუნიკაციები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მომსახურების სფერო</w:t>
            </w:r>
            <w:r w:rsidRPr="00930CE2">
              <w:rPr>
                <w:rFonts w:ascii="Sylfaen" w:eastAsia="Calibri" w:hAnsi="Sylfaen"/>
                <w:sz w:val="20"/>
                <w:szCs w:val="20"/>
                <w:lang w:val="ka-GE"/>
              </w:rPr>
              <w:t>-საზოგადოებასთან ურთიერთობის ტექნიკა</w:t>
            </w:r>
          </w:p>
          <w:p w:rsidR="008554FC" w:rsidRPr="00930CE2" w:rsidRDefault="008554FC" w:rsidP="008554FC">
            <w:pPr>
              <w:numPr>
                <w:ilvl w:val="0"/>
                <w:numId w:val="25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30CE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მარკეტინგული კომუნიკაციები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მომსახურების სფეროში</w:t>
            </w:r>
            <w:r w:rsidRPr="00930CE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სარეკლამო კამპანიის ორგანიზება</w:t>
            </w:r>
          </w:p>
          <w:p w:rsidR="008554FC" w:rsidRPr="00C01C5F" w:rsidRDefault="008554FC" w:rsidP="00A00EDD">
            <w:pPr>
              <w:numPr>
                <w:ilvl w:val="0"/>
                <w:numId w:val="25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მარკეტინგული კომუნიკაციები  </w:t>
            </w:r>
            <w:r w:rsidRPr="00930CE2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- </w:t>
            </w: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პერსონალურიგაყიდვები</w:t>
            </w:r>
          </w:p>
        </w:tc>
        <w:tc>
          <w:tcPr>
            <w:tcW w:w="564" w:type="pct"/>
          </w:tcPr>
          <w:p w:rsidR="008554FC" w:rsidRPr="00EB3846" w:rsidRDefault="008554FC" w:rsidP="008554FC">
            <w:pPr>
              <w:pStyle w:val="ab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505D9DA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</w:t>
            </w:r>
            <w:r w:rsidR="0082730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ფარგლებშიც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82730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</w:t>
            </w:r>
            <w:r>
              <w:rPr>
                <w:rFonts w:ascii="Sylfaen" w:eastAsia="Sylfaen" w:hAnsi="Sylfaen" w:cs="Sylfaen"/>
                <w:lang w:val="ka-GE"/>
              </w:rPr>
              <w:t>/</w:t>
            </w:r>
            <w:r w:rsidR="00827305">
              <w:rPr>
                <w:rFonts w:ascii="Sylfaen" w:eastAsia="Sylfaen" w:hAnsi="Sylfaen" w:cs="Sylfaen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lang w:val="ka-GE"/>
              </w:rPr>
              <w:t xml:space="preserve">მენტორი </w:t>
            </w:r>
            <w:r w:rsidRPr="505D9DA6">
              <w:rPr>
                <w:rFonts w:ascii="Sylfaen" w:eastAsia="Sylfaen" w:hAnsi="Sylfaen" w:cs="Sylfaen"/>
                <w:lang w:val="ka-GE"/>
              </w:rPr>
              <w:t>ახდენს პროფესიული/</w:t>
            </w:r>
            <w:r w:rsidR="0082730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40504B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>/ მენტორის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5" w:type="pct"/>
          </w:tcPr>
          <w:p w:rsidR="008554FC" w:rsidRPr="00EB3846" w:rsidRDefault="00032EBD" w:rsidP="008554FC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ტუდენტს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82730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530" w:type="pct"/>
          </w:tcPr>
          <w:p w:rsidR="008554FC" w:rsidRPr="00B9289A" w:rsidRDefault="008554FC" w:rsidP="008554F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8554FC" w:rsidRPr="00EB3846" w:rsidRDefault="00827305" w:rsidP="00DC19F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C19F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8554FC" w:rsidTr="008554FC">
        <w:trPr>
          <w:trHeight w:val="165"/>
        </w:trPr>
        <w:tc>
          <w:tcPr>
            <w:tcW w:w="916" w:type="pct"/>
          </w:tcPr>
          <w:p w:rsidR="008554FC" w:rsidRPr="00557DBC" w:rsidRDefault="008554FC" w:rsidP="008554F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35" w:type="pct"/>
          </w:tcPr>
          <w:p w:rsidR="008554FC" w:rsidRPr="005F3D71" w:rsidRDefault="008554FC" w:rsidP="008554FC">
            <w:pPr>
              <w:numPr>
                <w:ilvl w:val="0"/>
                <w:numId w:val="25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30CE2">
              <w:rPr>
                <w:rFonts w:ascii="Sylfaen" w:eastAsia="Calibri" w:hAnsi="Sylfaen"/>
                <w:sz w:val="20"/>
                <w:szCs w:val="20"/>
                <w:lang w:val="ka-GE"/>
              </w:rPr>
              <w:t>ფასები</w:t>
            </w:r>
            <w:r w:rsidR="00032EBD">
              <w:rPr>
                <w:rFonts w:ascii="Sylfaen" w:eastAsia="Calibri" w:hAnsi="Sylfaen"/>
                <w:sz w:val="20"/>
                <w:szCs w:val="20"/>
                <w:lang w:val="ka-GE"/>
              </w:rPr>
              <w:t>/</w:t>
            </w:r>
            <w:r w:rsidRPr="00930CE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ფასი და ფასწარმოქმნის გადაწყვეტილების განმსაზღვრელი ფაქტორები; ახალი პროდუქტის ფასწარმოქმნის სტრატეგიიები 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მომსახურების სფეროში</w:t>
            </w: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პროდუქტი- არსი და თავისებურებები; პროდუქტის დონეები; პროდუქტის დაგეგმვა; ბრენდინგი; შეფუთვა; პროდუქტის სასიცოცხლო ციკლი, ახალი პროდუქტის ფორმირება</w:t>
            </w:r>
            <w:r w:rsidR="00032EBD"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</w:p>
          <w:p w:rsidR="008554FC" w:rsidRPr="008554FC" w:rsidRDefault="008554FC" w:rsidP="008554FC">
            <w:pPr>
              <w:numPr>
                <w:ilvl w:val="0"/>
                <w:numId w:val="25"/>
              </w:num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მომსახურების სფეროს</w:t>
            </w: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მარკეტინგის გლობალური გარემო-მომსახურების მარკეტინგული კომპლექსი</w:t>
            </w:r>
            <w:r w:rsidR="0040504B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930CE2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მარკეტინგული კომუნიკაციები - გაყიდვების ხელშეწყობა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564" w:type="pct"/>
          </w:tcPr>
          <w:p w:rsidR="008554FC" w:rsidRPr="00EB3846" w:rsidRDefault="008554FC" w:rsidP="008554FC">
            <w:pPr>
              <w:pStyle w:val="ab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505D9DA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</w:t>
            </w:r>
            <w:r w:rsidR="0040504B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ფარგლებშიც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40504B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</w:t>
            </w:r>
            <w:r>
              <w:rPr>
                <w:rFonts w:ascii="Sylfaen" w:eastAsia="Sylfaen" w:hAnsi="Sylfaen" w:cs="Sylfaen"/>
                <w:lang w:val="ka-GE"/>
              </w:rPr>
              <w:t>/</w:t>
            </w:r>
            <w:r w:rsidR="0040504B">
              <w:rPr>
                <w:rFonts w:ascii="Sylfaen" w:eastAsia="Sylfaen" w:hAnsi="Sylfaen" w:cs="Sylfaen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lang w:val="ka-GE"/>
              </w:rPr>
              <w:t xml:space="preserve">მენტორი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40504B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>/ მენტორის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5" w:type="pct"/>
          </w:tcPr>
          <w:p w:rsidR="008554FC" w:rsidRPr="00EB3846" w:rsidRDefault="00827305" w:rsidP="008554FC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530" w:type="pct"/>
          </w:tcPr>
          <w:p w:rsidR="008554FC" w:rsidRPr="00B9289A" w:rsidRDefault="008554FC" w:rsidP="008554F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8554FC" w:rsidRPr="00EB3846" w:rsidRDefault="00827305" w:rsidP="00DC19F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C19F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587F8A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C74269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</w:tr>
      <w:tr w:rsidR="009A0D1D" w:rsidRPr="00587F8A" w:rsidTr="00C74269">
        <w:trPr>
          <w:trHeight w:val="39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269" w:rsidRPr="00587F8A" w:rsidRDefault="009A0D1D" w:rsidP="00985B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C74269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7D7A82"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</w:tr>
      <w:tr w:rsidR="00C74269" w:rsidRPr="00587F8A" w:rsidTr="00C74269">
        <w:trPr>
          <w:trHeight w:val="42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269" w:rsidRPr="00587F8A" w:rsidRDefault="00C74269" w:rsidP="00985B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269" w:rsidRPr="007D7A82" w:rsidRDefault="00C74269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7D7A82"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269" w:rsidRPr="007D7A82" w:rsidRDefault="00C74269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269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269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</w:tr>
      <w:tr w:rsidR="009A0D1D" w:rsidRPr="00587F8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87F8A" w:rsidRDefault="006E6BF5" w:rsidP="00985B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7A82" w:rsidRDefault="007D7A82" w:rsidP="00985B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7A82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FE4051" w:rsidRPr="00DC19FF" w:rsidRDefault="00FE4051" w:rsidP="00FE4051">
      <w:pPr>
        <w:pStyle w:val="a3"/>
        <w:numPr>
          <w:ilvl w:val="0"/>
          <w:numId w:val="30"/>
        </w:numPr>
        <w:rPr>
          <w:rStyle w:val="af3"/>
          <w:rFonts w:ascii="Sylfaen" w:hAnsi="Sylfaen"/>
          <w:b/>
          <w:color w:val="auto"/>
          <w:sz w:val="20"/>
          <w:szCs w:val="20"/>
          <w:u w:val="none"/>
          <w:lang w:val="ka-GE"/>
        </w:rPr>
      </w:pPr>
      <w:r w:rsidRPr="00DC19FF">
        <w:rPr>
          <w:rFonts w:ascii="Sylfaen" w:hAnsi="Sylfaen"/>
          <w:b/>
          <w:sz w:val="20"/>
          <w:szCs w:val="20"/>
          <w:lang w:val="ka-GE"/>
        </w:rPr>
        <w:t xml:space="preserve">თოდუა ნ. მარკეტინგის საფუძვლები </w:t>
      </w:r>
      <w:r w:rsidR="00A56E77" w:rsidRPr="00DC19FF">
        <w:fldChar w:fldCharType="begin"/>
      </w:r>
      <w:r w:rsidR="00A56E77" w:rsidRPr="00DC19FF">
        <w:rPr>
          <w:sz w:val="20"/>
          <w:szCs w:val="20"/>
          <w:lang w:val="ka-GE"/>
        </w:rPr>
        <w:instrText xml:space="preserve"> HYPERLINK "https://www.tsu.ge/data/file_db/economist_faculty/marketingiDODO.pdf" </w:instrText>
      </w:r>
      <w:r w:rsidR="00A56E77" w:rsidRPr="00DC19FF">
        <w:fldChar w:fldCharType="separate"/>
      </w:r>
      <w:r w:rsidRPr="00DC19FF">
        <w:rPr>
          <w:rStyle w:val="af3"/>
          <w:rFonts w:ascii="Sylfaen" w:hAnsi="Sylfaen"/>
          <w:b/>
          <w:sz w:val="20"/>
          <w:szCs w:val="20"/>
          <w:lang w:val="ka-GE"/>
        </w:rPr>
        <w:t>https://www.tsu.ge/data/file_db/economist_faculty/marketingiDODO.pdf</w:t>
      </w:r>
      <w:r w:rsidR="00A56E77" w:rsidRPr="00DC19FF">
        <w:rPr>
          <w:rStyle w:val="af3"/>
          <w:rFonts w:ascii="Sylfaen" w:hAnsi="Sylfaen"/>
          <w:b/>
          <w:sz w:val="20"/>
          <w:szCs w:val="20"/>
          <w:lang w:val="ka-GE"/>
        </w:rPr>
        <w:fldChar w:fldCharType="end"/>
      </w:r>
    </w:p>
    <w:p w:rsidR="00FE4051" w:rsidRPr="009B3D0E" w:rsidRDefault="00FE4051" w:rsidP="00FE4051">
      <w:pPr>
        <w:pStyle w:val="a3"/>
        <w:numPr>
          <w:ilvl w:val="0"/>
          <w:numId w:val="30"/>
        </w:numPr>
        <w:rPr>
          <w:rStyle w:val="af3"/>
          <w:rFonts w:ascii="Sylfaen" w:hAnsi="Sylfaen"/>
          <w:b/>
          <w:color w:val="auto"/>
          <w:sz w:val="20"/>
          <w:szCs w:val="20"/>
          <w:u w:val="none"/>
          <w:lang w:val="ka-GE"/>
        </w:rPr>
      </w:pPr>
      <w:r w:rsidRPr="00DC19FF">
        <w:rPr>
          <w:rFonts w:ascii="Sylfaen" w:hAnsi="Sylfaen"/>
          <w:b/>
          <w:sz w:val="20"/>
          <w:szCs w:val="20"/>
          <w:lang w:val="ka-GE"/>
        </w:rPr>
        <w:t xml:space="preserve">ზედგენიძე მ. გაყიდვების  ორგანიზაცია  </w:t>
      </w:r>
      <w:r w:rsidR="00A56E77" w:rsidRPr="00DC19FF">
        <w:fldChar w:fldCharType="begin"/>
      </w:r>
      <w:r w:rsidR="00A56E77" w:rsidRPr="00DC19FF">
        <w:rPr>
          <w:sz w:val="20"/>
          <w:szCs w:val="20"/>
          <w:lang w:val="ka-GE"/>
        </w:rPr>
        <w:instrText xml:space="preserve"> HYPERLINK "http://www.bpa.ge/book/book13.pdf" </w:instrText>
      </w:r>
      <w:r w:rsidR="00A56E77" w:rsidRPr="00DC19FF">
        <w:fldChar w:fldCharType="separate"/>
      </w:r>
      <w:r w:rsidRPr="00DC19FF">
        <w:rPr>
          <w:rStyle w:val="af3"/>
          <w:rFonts w:ascii="Sylfaen" w:hAnsi="Sylfaen"/>
          <w:b/>
          <w:sz w:val="20"/>
          <w:szCs w:val="20"/>
          <w:lang w:val="ka-GE"/>
        </w:rPr>
        <w:t>http://www.bpa.ge/book/book13.pdf</w:t>
      </w:r>
      <w:r w:rsidR="00A56E77" w:rsidRPr="00DC19FF">
        <w:rPr>
          <w:rStyle w:val="af3"/>
          <w:rFonts w:ascii="Sylfaen" w:hAnsi="Sylfaen"/>
          <w:b/>
          <w:sz w:val="20"/>
          <w:szCs w:val="20"/>
          <w:lang w:val="ka-GE"/>
        </w:rPr>
        <w:fldChar w:fldCharType="end"/>
      </w:r>
    </w:p>
    <w:p w:rsidR="009B3D0E" w:rsidRPr="002D7357" w:rsidRDefault="009B3D0E" w:rsidP="009B3D0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9B3D0E" w:rsidRPr="002D7357" w:rsidRDefault="009B3D0E" w:rsidP="009B3D0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9B3D0E" w:rsidRPr="00B40CDF" w:rsidRDefault="009B3D0E" w:rsidP="009B3D0E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9B3D0E">
        <w:rPr>
          <w:rFonts w:ascii="Sylfaen" w:hAnsi="Sylfaen" w:cs="Arial"/>
          <w:b/>
          <w:sz w:val="20"/>
          <w:szCs w:val="20"/>
          <w:lang w:val="en-US"/>
        </w:rPr>
        <w:t>6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9B3D0E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6205C" w:rsidRDefault="0066205C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22127D" w:rsidRPr="0022127D" w:rsidRDefault="0022127D" w:rsidP="0022127D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2127D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22127D" w:rsidRPr="0022127D" w:rsidRDefault="0022127D" w:rsidP="0022127D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2127D" w:rsidRPr="0022127D" w:rsidRDefault="0022127D" w:rsidP="0022127D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2127D" w:rsidRPr="0022127D" w:rsidRDefault="0022127D" w:rsidP="0022127D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22127D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22127D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 ქობულეთი, რუსთაველის ქ.  N154  </w:t>
      </w:r>
    </w:p>
    <w:p w:rsidR="0022127D" w:rsidRPr="0022127D" w:rsidRDefault="0022127D" w:rsidP="0022127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66205C" w:rsidRPr="00587F8A" w:rsidRDefault="0066205C" w:rsidP="00330963">
      <w:pPr>
        <w:spacing w:before="120" w:line="240" w:lineRule="auto"/>
        <w:contextualSpacing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66205C" w:rsidRPr="00587F8A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83" w:rsidRDefault="00CD1F83" w:rsidP="00185B3C">
      <w:pPr>
        <w:spacing w:after="0" w:line="240" w:lineRule="auto"/>
      </w:pPr>
      <w:r>
        <w:separator/>
      </w:r>
    </w:p>
  </w:endnote>
  <w:endnote w:type="continuationSeparator" w:id="0">
    <w:p w:rsidR="00CD1F83" w:rsidRDefault="00CD1F8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606C" w:rsidRDefault="00A03308">
        <w:pPr>
          <w:pStyle w:val="af1"/>
          <w:jc w:val="right"/>
        </w:pPr>
        <w:r>
          <w:fldChar w:fldCharType="begin"/>
        </w:r>
        <w:r w:rsidR="00692376">
          <w:instrText xml:space="preserve"> PAGE   \* MERGEFORMAT </w:instrText>
        </w:r>
        <w:r>
          <w:fldChar w:fldCharType="separate"/>
        </w:r>
        <w:r w:rsidR="0022127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4606C" w:rsidRDefault="00F4606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83" w:rsidRDefault="00CD1F83" w:rsidP="00185B3C">
      <w:pPr>
        <w:spacing w:after="0" w:line="240" w:lineRule="auto"/>
      </w:pPr>
      <w:r>
        <w:separator/>
      </w:r>
    </w:p>
  </w:footnote>
  <w:footnote w:type="continuationSeparator" w:id="0">
    <w:p w:rsidR="00CD1F83" w:rsidRDefault="00CD1F8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06C" w:rsidRPr="00C56364" w:rsidRDefault="00F4606C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853EA"/>
    <w:multiLevelType w:val="hybridMultilevel"/>
    <w:tmpl w:val="F65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468F3"/>
    <w:multiLevelType w:val="hybridMultilevel"/>
    <w:tmpl w:val="08224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A5742"/>
    <w:multiLevelType w:val="hybridMultilevel"/>
    <w:tmpl w:val="090447B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15A3CEC"/>
    <w:multiLevelType w:val="hybridMultilevel"/>
    <w:tmpl w:val="C762B5D6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469F5"/>
    <w:multiLevelType w:val="hybridMultilevel"/>
    <w:tmpl w:val="C8609762"/>
    <w:lvl w:ilvl="0" w:tplc="F1B203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E07D8F"/>
    <w:multiLevelType w:val="hybridMultilevel"/>
    <w:tmpl w:val="54268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C44D6"/>
    <w:multiLevelType w:val="hybridMultilevel"/>
    <w:tmpl w:val="0084F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F10D0"/>
    <w:multiLevelType w:val="hybridMultilevel"/>
    <w:tmpl w:val="70FA8E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3251C1"/>
    <w:multiLevelType w:val="hybridMultilevel"/>
    <w:tmpl w:val="4300AD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DB3D57"/>
    <w:multiLevelType w:val="hybridMultilevel"/>
    <w:tmpl w:val="58A6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761D17"/>
    <w:multiLevelType w:val="hybridMultilevel"/>
    <w:tmpl w:val="5AB42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03377A"/>
    <w:multiLevelType w:val="hybridMultilevel"/>
    <w:tmpl w:val="834A3F2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7">
    <w:nsid w:val="73EF6F95"/>
    <w:multiLevelType w:val="hybridMultilevel"/>
    <w:tmpl w:val="31A84F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29"/>
  </w:num>
  <w:num w:numId="3">
    <w:abstractNumId w:val="0"/>
  </w:num>
  <w:num w:numId="4">
    <w:abstractNumId w:val="14"/>
  </w:num>
  <w:num w:numId="5">
    <w:abstractNumId w:val="18"/>
  </w:num>
  <w:num w:numId="6">
    <w:abstractNumId w:val="15"/>
  </w:num>
  <w:num w:numId="7">
    <w:abstractNumId w:val="6"/>
  </w:num>
  <w:num w:numId="8">
    <w:abstractNumId w:val="17"/>
  </w:num>
  <w:num w:numId="9">
    <w:abstractNumId w:val="24"/>
  </w:num>
  <w:num w:numId="10">
    <w:abstractNumId w:val="25"/>
  </w:num>
  <w:num w:numId="11">
    <w:abstractNumId w:val="28"/>
  </w:num>
  <w:num w:numId="12">
    <w:abstractNumId w:val="9"/>
  </w:num>
  <w:num w:numId="13">
    <w:abstractNumId w:val="7"/>
  </w:num>
  <w:num w:numId="14">
    <w:abstractNumId w:val="13"/>
  </w:num>
  <w:num w:numId="15">
    <w:abstractNumId w:val="26"/>
  </w:num>
  <w:num w:numId="16">
    <w:abstractNumId w:val="5"/>
  </w:num>
  <w:num w:numId="17">
    <w:abstractNumId w:val="8"/>
  </w:num>
  <w:num w:numId="18">
    <w:abstractNumId w:val="22"/>
  </w:num>
  <w:num w:numId="19">
    <w:abstractNumId w:val="3"/>
  </w:num>
  <w:num w:numId="20">
    <w:abstractNumId w:val="11"/>
  </w:num>
  <w:num w:numId="21">
    <w:abstractNumId w:val="27"/>
  </w:num>
  <w:num w:numId="22">
    <w:abstractNumId w:val="16"/>
  </w:num>
  <w:num w:numId="23">
    <w:abstractNumId w:val="21"/>
  </w:num>
  <w:num w:numId="24">
    <w:abstractNumId w:val="4"/>
  </w:num>
  <w:num w:numId="25">
    <w:abstractNumId w:val="23"/>
  </w:num>
  <w:num w:numId="26">
    <w:abstractNumId w:val="12"/>
  </w:num>
  <w:num w:numId="27">
    <w:abstractNumId w:val="19"/>
  </w:num>
  <w:num w:numId="28">
    <w:abstractNumId w:val="20"/>
  </w:num>
  <w:num w:numId="29">
    <w:abstractNumId w:val="1"/>
  </w:num>
  <w:num w:numId="30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4F6B"/>
    <w:rsid w:val="00016C93"/>
    <w:rsid w:val="00017A37"/>
    <w:rsid w:val="000242F9"/>
    <w:rsid w:val="00024577"/>
    <w:rsid w:val="00026885"/>
    <w:rsid w:val="000270A3"/>
    <w:rsid w:val="000322DE"/>
    <w:rsid w:val="00032EBD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97A39"/>
    <w:rsid w:val="000A6D76"/>
    <w:rsid w:val="000B78F7"/>
    <w:rsid w:val="000B7953"/>
    <w:rsid w:val="000C3FA2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63C9"/>
    <w:rsid w:val="00127820"/>
    <w:rsid w:val="00143D46"/>
    <w:rsid w:val="0016365A"/>
    <w:rsid w:val="00163D53"/>
    <w:rsid w:val="00165645"/>
    <w:rsid w:val="00166623"/>
    <w:rsid w:val="00172344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9D"/>
    <w:rsid w:val="001B5DED"/>
    <w:rsid w:val="001B6717"/>
    <w:rsid w:val="001C081C"/>
    <w:rsid w:val="001C2E3A"/>
    <w:rsid w:val="001D3F24"/>
    <w:rsid w:val="001D6034"/>
    <w:rsid w:val="001E7897"/>
    <w:rsid w:val="00212C1E"/>
    <w:rsid w:val="00216343"/>
    <w:rsid w:val="00221256"/>
    <w:rsid w:val="0022127D"/>
    <w:rsid w:val="00223153"/>
    <w:rsid w:val="0023210D"/>
    <w:rsid w:val="00235C64"/>
    <w:rsid w:val="002403C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AE0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874"/>
    <w:rsid w:val="00301957"/>
    <w:rsid w:val="00303575"/>
    <w:rsid w:val="00303EB0"/>
    <w:rsid w:val="003057F4"/>
    <w:rsid w:val="00312FD9"/>
    <w:rsid w:val="0031323E"/>
    <w:rsid w:val="00315959"/>
    <w:rsid w:val="003257E1"/>
    <w:rsid w:val="00330963"/>
    <w:rsid w:val="00331EF1"/>
    <w:rsid w:val="003321D7"/>
    <w:rsid w:val="00332218"/>
    <w:rsid w:val="00334554"/>
    <w:rsid w:val="003348EC"/>
    <w:rsid w:val="00336580"/>
    <w:rsid w:val="003438B3"/>
    <w:rsid w:val="00343E19"/>
    <w:rsid w:val="0034444C"/>
    <w:rsid w:val="003578E9"/>
    <w:rsid w:val="003603C6"/>
    <w:rsid w:val="0036541B"/>
    <w:rsid w:val="0037308B"/>
    <w:rsid w:val="00381879"/>
    <w:rsid w:val="00384B2B"/>
    <w:rsid w:val="003872D9"/>
    <w:rsid w:val="00392541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0DB9"/>
    <w:rsid w:val="00401CDC"/>
    <w:rsid w:val="0040504B"/>
    <w:rsid w:val="004052D7"/>
    <w:rsid w:val="00407922"/>
    <w:rsid w:val="00414A36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4D4A"/>
    <w:rsid w:val="00490842"/>
    <w:rsid w:val="00492F66"/>
    <w:rsid w:val="004A252A"/>
    <w:rsid w:val="004B0BD5"/>
    <w:rsid w:val="004B5554"/>
    <w:rsid w:val="004B75BD"/>
    <w:rsid w:val="004C1676"/>
    <w:rsid w:val="004C3EB4"/>
    <w:rsid w:val="004D091F"/>
    <w:rsid w:val="004D2B0A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7FE4"/>
    <w:rsid w:val="00507457"/>
    <w:rsid w:val="0050749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57DBC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91B"/>
    <w:rsid w:val="005A4467"/>
    <w:rsid w:val="005B1BC3"/>
    <w:rsid w:val="005D0182"/>
    <w:rsid w:val="005D4196"/>
    <w:rsid w:val="005D6C94"/>
    <w:rsid w:val="005E4152"/>
    <w:rsid w:val="005E6E7E"/>
    <w:rsid w:val="005E7512"/>
    <w:rsid w:val="005F4097"/>
    <w:rsid w:val="005F5BBF"/>
    <w:rsid w:val="005F70F3"/>
    <w:rsid w:val="00604159"/>
    <w:rsid w:val="00605055"/>
    <w:rsid w:val="00607D47"/>
    <w:rsid w:val="006111B0"/>
    <w:rsid w:val="00612238"/>
    <w:rsid w:val="00613C35"/>
    <w:rsid w:val="006140B5"/>
    <w:rsid w:val="006212CB"/>
    <w:rsid w:val="006248C0"/>
    <w:rsid w:val="00626381"/>
    <w:rsid w:val="0063211D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05C"/>
    <w:rsid w:val="00662854"/>
    <w:rsid w:val="006635A7"/>
    <w:rsid w:val="006654D0"/>
    <w:rsid w:val="00665B67"/>
    <w:rsid w:val="00666992"/>
    <w:rsid w:val="00667012"/>
    <w:rsid w:val="00670B59"/>
    <w:rsid w:val="0068408D"/>
    <w:rsid w:val="00686B22"/>
    <w:rsid w:val="00691EB6"/>
    <w:rsid w:val="00691EC3"/>
    <w:rsid w:val="00692376"/>
    <w:rsid w:val="0069549F"/>
    <w:rsid w:val="006A226E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5C95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5A19"/>
    <w:rsid w:val="007776AB"/>
    <w:rsid w:val="007813A2"/>
    <w:rsid w:val="007817B6"/>
    <w:rsid w:val="007825EA"/>
    <w:rsid w:val="00783563"/>
    <w:rsid w:val="00787F4D"/>
    <w:rsid w:val="00791BB7"/>
    <w:rsid w:val="0079591E"/>
    <w:rsid w:val="00795AE1"/>
    <w:rsid w:val="00797A46"/>
    <w:rsid w:val="007A2048"/>
    <w:rsid w:val="007A55B8"/>
    <w:rsid w:val="007B3A20"/>
    <w:rsid w:val="007C1E3A"/>
    <w:rsid w:val="007C2AB0"/>
    <w:rsid w:val="007C5598"/>
    <w:rsid w:val="007D1F24"/>
    <w:rsid w:val="007D3ACA"/>
    <w:rsid w:val="007D4513"/>
    <w:rsid w:val="007D73F9"/>
    <w:rsid w:val="007D7A82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7305"/>
    <w:rsid w:val="00836188"/>
    <w:rsid w:val="008413CC"/>
    <w:rsid w:val="0084287F"/>
    <w:rsid w:val="00843C2C"/>
    <w:rsid w:val="00845F3F"/>
    <w:rsid w:val="00847A55"/>
    <w:rsid w:val="008528D6"/>
    <w:rsid w:val="00854759"/>
    <w:rsid w:val="008548ED"/>
    <w:rsid w:val="008554FC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D2B"/>
    <w:rsid w:val="008C3231"/>
    <w:rsid w:val="008C6922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07D1"/>
    <w:rsid w:val="00901155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59C6"/>
    <w:rsid w:val="00985713"/>
    <w:rsid w:val="00985B53"/>
    <w:rsid w:val="00992EC5"/>
    <w:rsid w:val="00993913"/>
    <w:rsid w:val="00996117"/>
    <w:rsid w:val="009A0D1D"/>
    <w:rsid w:val="009A3BAB"/>
    <w:rsid w:val="009B2315"/>
    <w:rsid w:val="009B3D0E"/>
    <w:rsid w:val="009B47EF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0321"/>
    <w:rsid w:val="00A00EDD"/>
    <w:rsid w:val="00A03308"/>
    <w:rsid w:val="00A03A92"/>
    <w:rsid w:val="00A04E92"/>
    <w:rsid w:val="00A0659C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56E77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466F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58D9"/>
    <w:rsid w:val="00AF3AEF"/>
    <w:rsid w:val="00AF77F2"/>
    <w:rsid w:val="00B04E59"/>
    <w:rsid w:val="00B0593E"/>
    <w:rsid w:val="00B14FBC"/>
    <w:rsid w:val="00B161FB"/>
    <w:rsid w:val="00B20F35"/>
    <w:rsid w:val="00B22070"/>
    <w:rsid w:val="00B235EA"/>
    <w:rsid w:val="00B255AD"/>
    <w:rsid w:val="00B270C6"/>
    <w:rsid w:val="00B279D8"/>
    <w:rsid w:val="00B31C23"/>
    <w:rsid w:val="00B31E89"/>
    <w:rsid w:val="00B33355"/>
    <w:rsid w:val="00B408CE"/>
    <w:rsid w:val="00B41715"/>
    <w:rsid w:val="00B426A7"/>
    <w:rsid w:val="00B4393A"/>
    <w:rsid w:val="00B45D9F"/>
    <w:rsid w:val="00B5624E"/>
    <w:rsid w:val="00B60CBB"/>
    <w:rsid w:val="00B61153"/>
    <w:rsid w:val="00B62E46"/>
    <w:rsid w:val="00B63BCF"/>
    <w:rsid w:val="00B677A2"/>
    <w:rsid w:val="00B703B4"/>
    <w:rsid w:val="00B70D15"/>
    <w:rsid w:val="00B7196B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1C5F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4A99"/>
    <w:rsid w:val="00C42EA5"/>
    <w:rsid w:val="00C4495B"/>
    <w:rsid w:val="00C4637F"/>
    <w:rsid w:val="00C5310A"/>
    <w:rsid w:val="00C56364"/>
    <w:rsid w:val="00C5664F"/>
    <w:rsid w:val="00C56AD2"/>
    <w:rsid w:val="00C56C73"/>
    <w:rsid w:val="00C63CA4"/>
    <w:rsid w:val="00C65E89"/>
    <w:rsid w:val="00C72265"/>
    <w:rsid w:val="00C74269"/>
    <w:rsid w:val="00C83A0B"/>
    <w:rsid w:val="00C87995"/>
    <w:rsid w:val="00C94C1F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1F83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26F"/>
    <w:rsid w:val="00D0060E"/>
    <w:rsid w:val="00D15617"/>
    <w:rsid w:val="00D2045B"/>
    <w:rsid w:val="00D247A2"/>
    <w:rsid w:val="00D30970"/>
    <w:rsid w:val="00D3593C"/>
    <w:rsid w:val="00D35B14"/>
    <w:rsid w:val="00D36DD8"/>
    <w:rsid w:val="00D40DD1"/>
    <w:rsid w:val="00D42EA1"/>
    <w:rsid w:val="00D47EF7"/>
    <w:rsid w:val="00D501D7"/>
    <w:rsid w:val="00D548EB"/>
    <w:rsid w:val="00D57A7A"/>
    <w:rsid w:val="00D6141E"/>
    <w:rsid w:val="00D64CC2"/>
    <w:rsid w:val="00D7039A"/>
    <w:rsid w:val="00D7450B"/>
    <w:rsid w:val="00D753C6"/>
    <w:rsid w:val="00D75651"/>
    <w:rsid w:val="00D831E2"/>
    <w:rsid w:val="00D87AFE"/>
    <w:rsid w:val="00D91090"/>
    <w:rsid w:val="00D91680"/>
    <w:rsid w:val="00D97D2E"/>
    <w:rsid w:val="00DA057D"/>
    <w:rsid w:val="00DA0831"/>
    <w:rsid w:val="00DC19FF"/>
    <w:rsid w:val="00DC1D7C"/>
    <w:rsid w:val="00DC352F"/>
    <w:rsid w:val="00DC3B69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4E3"/>
    <w:rsid w:val="00DF1934"/>
    <w:rsid w:val="00DF7D98"/>
    <w:rsid w:val="00E01FB7"/>
    <w:rsid w:val="00E037F0"/>
    <w:rsid w:val="00E047F4"/>
    <w:rsid w:val="00E12C7D"/>
    <w:rsid w:val="00E16C81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2EF6"/>
    <w:rsid w:val="00E84833"/>
    <w:rsid w:val="00E85748"/>
    <w:rsid w:val="00E870E2"/>
    <w:rsid w:val="00E92C15"/>
    <w:rsid w:val="00E9305B"/>
    <w:rsid w:val="00E94E0C"/>
    <w:rsid w:val="00EA2686"/>
    <w:rsid w:val="00EA3481"/>
    <w:rsid w:val="00EA36FF"/>
    <w:rsid w:val="00EA3B13"/>
    <w:rsid w:val="00EA405C"/>
    <w:rsid w:val="00EC1963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AF8"/>
    <w:rsid w:val="00F27F2F"/>
    <w:rsid w:val="00F33271"/>
    <w:rsid w:val="00F3436F"/>
    <w:rsid w:val="00F41CA4"/>
    <w:rsid w:val="00F44BD5"/>
    <w:rsid w:val="00F45106"/>
    <w:rsid w:val="00F4606C"/>
    <w:rsid w:val="00F47F57"/>
    <w:rsid w:val="00F52C5C"/>
    <w:rsid w:val="00F53954"/>
    <w:rsid w:val="00F650AA"/>
    <w:rsid w:val="00F66A8C"/>
    <w:rsid w:val="00F711C1"/>
    <w:rsid w:val="00F81E9C"/>
    <w:rsid w:val="00F84FEE"/>
    <w:rsid w:val="00F85D67"/>
    <w:rsid w:val="00F90BF2"/>
    <w:rsid w:val="00F94C80"/>
    <w:rsid w:val="00F96E64"/>
    <w:rsid w:val="00FC04DC"/>
    <w:rsid w:val="00FC163E"/>
    <w:rsid w:val="00FD65C1"/>
    <w:rsid w:val="00FD68DB"/>
    <w:rsid w:val="00FE0423"/>
    <w:rsid w:val="00FE1A94"/>
    <w:rsid w:val="00FE21F3"/>
    <w:rsid w:val="00FE4051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557D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-size-large">
    <w:name w:val="a-size-large"/>
    <w:basedOn w:val="a0"/>
    <w:rsid w:val="00557DBC"/>
  </w:style>
  <w:style w:type="character" w:customStyle="1" w:styleId="20">
    <w:name w:val="Заголовок 2 Знак"/>
    <w:basedOn w:val="a0"/>
    <w:link w:val="2"/>
    <w:uiPriority w:val="9"/>
    <w:rsid w:val="00557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a4">
    <w:name w:val="Абзац списка Знак"/>
    <w:link w:val="a3"/>
    <w:uiPriority w:val="34"/>
    <w:locked/>
    <w:rsid w:val="00797A46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2DA6A4-E070-4467-AFC1-65BA5CAA4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8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58</cp:revision>
  <cp:lastPrinted>2016-02-10T14:27:00Z</cp:lastPrinted>
  <dcterms:created xsi:type="dcterms:W3CDTF">2016-08-02T10:13:00Z</dcterms:created>
  <dcterms:modified xsi:type="dcterms:W3CDTF">2020-09-16T07:37:00Z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